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0C4EAF37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191BF6">
        <w:rPr>
          <w:b/>
          <w:sz w:val="18"/>
          <w:szCs w:val="18"/>
        </w:rPr>
        <w:t>„Nákup plničky klimatizací pro OŘ PHA 2024“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14:paraId="1EB01C0F" w14:textId="77777777" w:rsidTr="00C52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C5238E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191BF6" w:rsidRPr="00191BF6" w14:paraId="5D7626A5" w14:textId="77777777" w:rsidTr="00C5238E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6E12E456" w:rsidR="003927C3" w:rsidRPr="00C5238E" w:rsidRDefault="00191BF6" w:rsidP="00460C5A">
            <w:pPr>
              <w:rPr>
                <w:rFonts w:cs="Arial"/>
                <w:sz w:val="18"/>
                <w:szCs w:val="18"/>
              </w:rPr>
            </w:pPr>
            <w:r w:rsidRPr="00C5238E">
              <w:rPr>
                <w:rFonts w:cs="Segoe UI"/>
                <w:sz w:val="18"/>
                <w:szCs w:val="18"/>
              </w:rPr>
              <w:t>Plnička klimatizace</w:t>
            </w:r>
          </w:p>
        </w:tc>
        <w:tc>
          <w:tcPr>
            <w:tcW w:w="4646" w:type="dxa"/>
            <w:hideMark/>
          </w:tcPr>
          <w:p w14:paraId="0C76BB09" w14:textId="444EB392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 xml:space="preserve">Chladivo </w:t>
            </w: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ab/>
              <w:t xml:space="preserve">R134a </w:t>
            </w:r>
          </w:p>
          <w:p w14:paraId="41F20B8E" w14:textId="77777777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 xml:space="preserve">Tiskárna servisních údajů </w:t>
            </w:r>
          </w:p>
          <w:p w14:paraId="7DB224C4" w14:textId="6D1AC1BE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>Interní zásobník: min. 16kg</w:t>
            </w:r>
          </w:p>
          <w:p w14:paraId="36397FC5" w14:textId="77777777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>Automatická recyklace chladiva</w:t>
            </w:r>
          </w:p>
          <w:p w14:paraId="56E7791D" w14:textId="71DD1738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 xml:space="preserve">Min. norma </w:t>
            </w: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ab/>
              <w:t>SEA J 2099, SEA J 2788 – dokumentace výrobce</w:t>
            </w:r>
          </w:p>
          <w:p w14:paraId="665D6E16" w14:textId="5F9E0DD8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 xml:space="preserve">Funkce </w:t>
            </w: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ab/>
              <w:t>LOW EMISSION (nízko emisní)</w:t>
            </w:r>
          </w:p>
          <w:p w14:paraId="29552E7D" w14:textId="77777777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ind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>Integrované plnění chladiva a správa recyklace</w:t>
            </w:r>
          </w:p>
          <w:p w14:paraId="43E54BD9" w14:textId="77777777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 xml:space="preserve">Personální databáze </w:t>
            </w:r>
          </w:p>
          <w:p w14:paraId="4E9BA6E3" w14:textId="441AE1CC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>Nádoba na použitý olej: min. 500 ml</w:t>
            </w:r>
          </w:p>
          <w:p w14:paraId="445E3140" w14:textId="77777777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Segoe UI"/>
                <w:color w:val="000000" w:themeColor="text1"/>
                <w:sz w:val="18"/>
                <w:szCs w:val="18"/>
              </w:rPr>
              <w:t xml:space="preserve">USB rozhraní </w:t>
            </w:r>
          </w:p>
          <w:p w14:paraId="6C943578" w14:textId="77777777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MT"/>
                <w:sz w:val="18"/>
                <w:szCs w:val="18"/>
              </w:rPr>
            </w:pPr>
            <w:r w:rsidRPr="00C5238E">
              <w:rPr>
                <w:rFonts w:cs="ArialMT"/>
                <w:sz w:val="18"/>
                <w:szCs w:val="18"/>
              </w:rPr>
              <w:t>Systém skladování a pln</w:t>
            </w:r>
            <w:r w:rsidRPr="00C5238E">
              <w:rPr>
                <w:rFonts w:eastAsia="Verdana" w:cs="Verdana"/>
                <w:sz w:val="18"/>
                <w:szCs w:val="18"/>
              </w:rPr>
              <w:t>ě</w:t>
            </w:r>
            <w:r w:rsidRPr="00C5238E">
              <w:rPr>
                <w:rFonts w:cs="ArialMT"/>
                <w:sz w:val="18"/>
                <w:szCs w:val="18"/>
              </w:rPr>
              <w:t>ní nového oleje a UV-p</w:t>
            </w:r>
            <w:r w:rsidRPr="00C5238E">
              <w:rPr>
                <w:rFonts w:eastAsia="Verdana" w:cs="Verdana"/>
                <w:sz w:val="18"/>
                <w:szCs w:val="18"/>
              </w:rPr>
              <w:t>ř</w:t>
            </w:r>
            <w:r w:rsidRPr="00C5238E">
              <w:rPr>
                <w:rFonts w:cs="ArialMT"/>
                <w:sz w:val="18"/>
                <w:szCs w:val="18"/>
              </w:rPr>
              <w:t>ísady bez p</w:t>
            </w:r>
            <w:r w:rsidRPr="00C5238E">
              <w:rPr>
                <w:rFonts w:eastAsia="Verdana" w:cs="Verdana"/>
                <w:sz w:val="18"/>
                <w:szCs w:val="18"/>
              </w:rPr>
              <w:t>ř</w:t>
            </w:r>
            <w:r w:rsidRPr="00C5238E">
              <w:rPr>
                <w:rFonts w:cs="ArialMT"/>
                <w:sz w:val="18"/>
                <w:szCs w:val="18"/>
              </w:rPr>
              <w:t>ístupu</w:t>
            </w:r>
          </w:p>
          <w:p w14:paraId="0CD438E7" w14:textId="77777777" w:rsidR="00C5238E" w:rsidRPr="00C5238E" w:rsidRDefault="00C5238E" w:rsidP="00C5238E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0000" w:themeColor="text1"/>
                <w:sz w:val="18"/>
                <w:szCs w:val="18"/>
              </w:rPr>
            </w:pPr>
            <w:r w:rsidRPr="00C5238E">
              <w:rPr>
                <w:rFonts w:cs="ArialMT"/>
                <w:sz w:val="18"/>
                <w:szCs w:val="18"/>
              </w:rPr>
              <w:t xml:space="preserve">vlhkosti a to v kartuších </w:t>
            </w:r>
          </w:p>
          <w:p w14:paraId="4497B695" w14:textId="48D0C4EA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after="240" w:line="264" w:lineRule="auto"/>
              <w:ind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238E">
              <w:rPr>
                <w:rFonts w:cs="ArialMT"/>
                <w:sz w:val="18"/>
                <w:szCs w:val="18"/>
              </w:rPr>
              <w:t>Oto</w:t>
            </w:r>
            <w:r w:rsidRPr="00C5238E">
              <w:rPr>
                <w:rFonts w:eastAsia="Arial" w:cs="Arial"/>
                <w:sz w:val="18"/>
                <w:szCs w:val="18"/>
              </w:rPr>
              <w:t>č</w:t>
            </w:r>
            <w:r w:rsidRPr="00C5238E">
              <w:rPr>
                <w:rFonts w:cs="ArialMT"/>
                <w:sz w:val="18"/>
                <w:szCs w:val="18"/>
              </w:rPr>
              <w:t>ný a výklopný panel s manometry</w:t>
            </w:r>
          </w:p>
          <w:p w14:paraId="0B44429B" w14:textId="7EFC1C61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238E">
              <w:rPr>
                <w:rFonts w:cs="Arial-BoldMT"/>
                <w:bCs/>
                <w:sz w:val="18"/>
                <w:szCs w:val="18"/>
              </w:rPr>
              <w:t xml:space="preserve">Hadice </w:t>
            </w:r>
            <w:r w:rsidRPr="00C5238E">
              <w:rPr>
                <w:rFonts w:cs="Arial-BoldMT"/>
                <w:bCs/>
                <w:sz w:val="18"/>
                <w:szCs w:val="18"/>
              </w:rPr>
              <w:tab/>
              <w:t>pro R134a</w:t>
            </w:r>
          </w:p>
          <w:p w14:paraId="54BBEAEE" w14:textId="16C671F8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238E">
              <w:rPr>
                <w:rFonts w:cs="Arial-BoldMT"/>
                <w:bCs/>
                <w:sz w:val="18"/>
                <w:szCs w:val="18"/>
              </w:rPr>
              <w:t>Hadice s rychlospojkami: min. 5m</w:t>
            </w:r>
          </w:p>
          <w:p w14:paraId="48309642" w14:textId="77777777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238E">
              <w:rPr>
                <w:rFonts w:cs="Arial-BoldMT"/>
                <w:bCs/>
                <w:sz w:val="18"/>
                <w:szCs w:val="18"/>
              </w:rPr>
              <w:t>Kontrolní přehledná trubice s filtrem a uzavíracími kohouty</w:t>
            </w:r>
          </w:p>
          <w:p w14:paraId="0B014E1A" w14:textId="183C58E2" w:rsidR="00C5238E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238E">
              <w:rPr>
                <w:rFonts w:cs="Arial-BoldMT"/>
                <w:bCs/>
                <w:sz w:val="18"/>
                <w:szCs w:val="18"/>
              </w:rPr>
              <w:t>Rychlospojka vysokotlaká s ventilem QC-HM</w:t>
            </w:r>
          </w:p>
          <w:p w14:paraId="7FA42823" w14:textId="090F546B" w:rsidR="00523067" w:rsidRPr="00C5238E" w:rsidRDefault="00C5238E" w:rsidP="00C5238E">
            <w:pPr>
              <w:pStyle w:val="Odstavecseseznamem"/>
              <w:numPr>
                <w:ilvl w:val="0"/>
                <w:numId w:val="3"/>
              </w:num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238E">
              <w:rPr>
                <w:rFonts w:cs="Arial-BoldMT"/>
                <w:bCs/>
                <w:sz w:val="18"/>
                <w:szCs w:val="18"/>
              </w:rPr>
              <w:t>Rychlospojka nízkotlaká s ventilem</w:t>
            </w:r>
          </w:p>
        </w:tc>
        <w:tc>
          <w:tcPr>
            <w:tcW w:w="1498" w:type="dxa"/>
          </w:tcPr>
          <w:p w14:paraId="57A4BA67" w14:textId="77777777" w:rsidR="003927C3" w:rsidRPr="00191BF6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191BF6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Pr="00191BF6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32B9AE6" w:rsidR="006E3A77" w:rsidRPr="00C5238E" w:rsidRDefault="006E3A77" w:rsidP="008E06F1">
      <w:pPr>
        <w:rPr>
          <w:sz w:val="18"/>
          <w:szCs w:val="18"/>
        </w:rPr>
      </w:pPr>
      <w:r w:rsidRPr="00C5238E">
        <w:rPr>
          <w:sz w:val="18"/>
          <w:szCs w:val="18"/>
        </w:rPr>
        <w:t xml:space="preserve">Součástí dodávky bude i </w:t>
      </w:r>
      <w:r w:rsidR="00FD62D7" w:rsidRPr="00C5238E">
        <w:rPr>
          <w:sz w:val="18"/>
          <w:szCs w:val="18"/>
        </w:rPr>
        <w:t xml:space="preserve">doprava do místa plnění uvedená v kupní smlouvě a </w:t>
      </w:r>
      <w:r w:rsidR="00F747E3">
        <w:rPr>
          <w:sz w:val="18"/>
          <w:szCs w:val="18"/>
        </w:rPr>
        <w:t xml:space="preserve">zákonné </w:t>
      </w:r>
      <w:r w:rsidR="00FD62D7" w:rsidRPr="00C5238E">
        <w:rPr>
          <w:sz w:val="18"/>
          <w:szCs w:val="18"/>
        </w:rPr>
        <w:t xml:space="preserve">proškolení </w:t>
      </w:r>
      <w:r w:rsidR="00F747E3">
        <w:rPr>
          <w:sz w:val="18"/>
          <w:szCs w:val="18"/>
        </w:rPr>
        <w:t>6 pracovníků, včetně certifikátů pro nakládání s F-plyny</w:t>
      </w:r>
      <w:bookmarkStart w:id="0" w:name="_GoBack"/>
      <w:bookmarkEnd w:id="0"/>
      <w:r w:rsidR="00FD62D7" w:rsidRPr="00C5238E">
        <w:rPr>
          <w:sz w:val="18"/>
          <w:szCs w:val="18"/>
        </w:rPr>
        <w:t>.</w:t>
      </w:r>
    </w:p>
    <w:sectPr w:rsidR="006E3A77" w:rsidRPr="00C5238E" w:rsidSect="00C5238E">
      <w:headerReference w:type="default" r:id="rId7"/>
      <w:pgSz w:w="11906" w:h="16838"/>
      <w:pgMar w:top="1560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407D" w14:textId="77CAD4E6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191BF6">
      <w:rPr>
        <w:rFonts w:eastAsia="Calibri" w:cstheme="minorHAnsi"/>
        <w:sz w:val="18"/>
        <w:szCs w:val="18"/>
        <w:lang w:eastAsia="cs-CZ"/>
      </w:rPr>
      <w:t>9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191BF6">
      <w:rPr>
        <w:rFonts w:eastAsia="Calibri" w:cstheme="minorHAnsi"/>
        <w:sz w:val="18"/>
        <w:szCs w:val="18"/>
        <w:lang w:eastAsia="cs-CZ"/>
      </w:rPr>
      <w:t>Výzvy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25F45162"/>
    <w:lvl w:ilvl="0" w:tplc="A4609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801E5"/>
    <w:rsid w:val="000C0673"/>
    <w:rsid w:val="00127826"/>
    <w:rsid w:val="00157882"/>
    <w:rsid w:val="00191BF6"/>
    <w:rsid w:val="001B369D"/>
    <w:rsid w:val="00252176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E3A77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E3D8A"/>
    <w:rsid w:val="00BF6A6B"/>
    <w:rsid w:val="00C5238E"/>
    <w:rsid w:val="00D83724"/>
    <w:rsid w:val="00E12524"/>
    <w:rsid w:val="00F71C10"/>
    <w:rsid w:val="00F747E3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0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067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52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23</cp:revision>
  <cp:lastPrinted>2024-05-20T10:58:00Z</cp:lastPrinted>
  <dcterms:created xsi:type="dcterms:W3CDTF">2023-03-30T09:40:00Z</dcterms:created>
  <dcterms:modified xsi:type="dcterms:W3CDTF">2024-05-20T10:58:00Z</dcterms:modified>
</cp:coreProperties>
</file>